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FC" w:rsidRDefault="007A1BFC" w:rsidP="007A1BFC">
      <w:pPr>
        <w:pStyle w:val="2"/>
        <w:spacing w:line="240" w:lineRule="auto"/>
        <w:ind w:left="-142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792BA1">
        <w:rPr>
          <w:rFonts w:ascii="Bookman Old Style" w:hAnsi="Bookman Old Style"/>
          <w:b/>
          <w:bCs/>
          <w:caps/>
          <w:sz w:val="28"/>
          <w:szCs w:val="28"/>
        </w:rPr>
        <w:t xml:space="preserve">Среднегодовая численность </w:t>
      </w:r>
      <w:proofErr w:type="gramStart"/>
      <w:r w:rsidRPr="00792BA1">
        <w:rPr>
          <w:rFonts w:ascii="Bookman Old Style" w:hAnsi="Bookman Old Style"/>
          <w:b/>
          <w:bCs/>
          <w:caps/>
          <w:sz w:val="28"/>
          <w:szCs w:val="28"/>
        </w:rPr>
        <w:t>занятых</w:t>
      </w:r>
      <w:proofErr w:type="gramEnd"/>
      <w:r w:rsidRPr="00792BA1">
        <w:rPr>
          <w:rFonts w:ascii="Bookman Old Style" w:hAnsi="Bookman Old Style"/>
          <w:b/>
          <w:bCs/>
          <w:caps/>
          <w:sz w:val="28"/>
          <w:szCs w:val="28"/>
        </w:rPr>
        <w:br/>
        <w:t>по основным видам* экономической деятельности</w:t>
      </w:r>
    </w:p>
    <w:tbl>
      <w:tblPr>
        <w:tblW w:w="102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222"/>
        <w:gridCol w:w="992"/>
        <w:gridCol w:w="993"/>
      </w:tblGrid>
      <w:tr w:rsidR="003D1140" w:rsidTr="00F47E36">
        <w:trPr>
          <w:trHeight w:val="284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40" w:rsidRDefault="003D1140" w:rsidP="00F47E36">
            <w:pPr>
              <w:autoSpaceDE w:val="0"/>
              <w:autoSpaceDN w:val="0"/>
              <w:adjustRightInd w:val="0"/>
              <w:ind w:right="-57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40" w:rsidRPr="00CF2680" w:rsidRDefault="003D1140" w:rsidP="00F47E36">
            <w:pPr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40" w:rsidRPr="00CF2680" w:rsidRDefault="003D1140" w:rsidP="00F47E36">
            <w:pPr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2016</w:t>
            </w:r>
          </w:p>
        </w:tc>
      </w:tr>
      <w:tr w:rsidR="003D1140" w:rsidTr="00F47E36">
        <w:trPr>
          <w:trHeight w:val="27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83649D">
              <w:rPr>
                <w:rFonts w:ascii="Arial" w:hAnsi="Arial" w:cs="Arial"/>
                <w:b/>
                <w:i/>
                <w:sz w:val="22"/>
                <w:szCs w:val="22"/>
              </w:rPr>
              <w:t>Человек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pStyle w:val="2"/>
              <w:spacing w:before="40" w:after="40" w:line="240" w:lineRule="auto"/>
              <w:rPr>
                <w:rFonts w:eastAsiaTheme="minorEastAsia" w:cs="Arial"/>
                <w:b/>
                <w:bCs/>
                <w:sz w:val="22"/>
                <w:szCs w:val="22"/>
              </w:rPr>
            </w:pPr>
            <w:r>
              <w:rPr>
                <w:rFonts w:eastAsiaTheme="minorEastAsia" w:cs="Arial"/>
                <w:b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1"/>
                <w:szCs w:val="21"/>
              </w:rPr>
              <w:t>170116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1"/>
                <w:szCs w:val="21"/>
              </w:rPr>
              <w:t>166205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4421A6" w:rsidRDefault="003D1140" w:rsidP="00F47E36">
            <w:pPr>
              <w:spacing w:before="40" w:after="40"/>
              <w:ind w:left="-172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4421A6" w:rsidRDefault="003D1140" w:rsidP="00F47E36">
            <w:pPr>
              <w:spacing w:before="40" w:after="40"/>
              <w:ind w:left="-172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4244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4217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12565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12446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1910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1942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добыча топливно-энергетических полезных ископаемых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346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добыча полезных ископаемых,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кроме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топливно-энергетических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1569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1596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14497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13293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пищевых продуктов, включая напитки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9066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8676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текстильное и швейное производство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331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315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производство кожи, изделий из кожи и производство</w:t>
            </w:r>
            <w:r w:rsidRPr="00C958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обуви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100</w:t>
            </w:r>
          </w:p>
        </w:tc>
      </w:tr>
      <w:tr w:rsidR="003D1140" w:rsidTr="00F47E36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452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316</w:t>
            </w:r>
          </w:p>
        </w:tc>
      </w:tr>
      <w:tr w:rsidR="003D1140" w:rsidTr="00F47E36">
        <w:trPr>
          <w:trHeight w:val="48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целлюлозно-бумажное производство; издательская</w:t>
            </w:r>
            <w:r w:rsidRPr="00C958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полиграфическая</w:t>
            </w:r>
            <w:r w:rsidRPr="00630E9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400</w:t>
            </w:r>
          </w:p>
        </w:tc>
      </w:tr>
      <w:tr w:rsidR="003D1140" w:rsidTr="00F47E36">
        <w:trPr>
          <w:trHeight w:val="308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химическое производство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128</w:t>
            </w:r>
          </w:p>
        </w:tc>
      </w:tr>
      <w:tr w:rsidR="003D1140" w:rsidTr="00F47E36">
        <w:trPr>
          <w:trHeight w:val="269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256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269</w:t>
            </w:r>
          </w:p>
        </w:tc>
      </w:tr>
      <w:tr w:rsidR="003D1140" w:rsidTr="00F47E36">
        <w:trPr>
          <w:trHeight w:val="218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прочих неметаллических минеральных</w:t>
            </w:r>
            <w:r w:rsidRPr="00C958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продуктов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403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161</w:t>
            </w:r>
          </w:p>
        </w:tc>
      </w:tr>
      <w:tr w:rsidR="003D1140" w:rsidTr="00F47E36">
        <w:trPr>
          <w:trHeight w:val="387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металлургическое производство и производство готовых металлических</w:t>
            </w:r>
            <w:r w:rsidRPr="00630E9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353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224</w:t>
            </w:r>
          </w:p>
        </w:tc>
      </w:tr>
      <w:tr w:rsidR="003D1140" w:rsidTr="00F47E36">
        <w:trPr>
          <w:trHeight w:val="287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338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202</w:t>
            </w:r>
          </w:p>
        </w:tc>
      </w:tr>
      <w:tr w:rsidR="003D1140" w:rsidTr="00F47E36">
        <w:trPr>
          <w:trHeight w:val="519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электрооборудования, электронного</w:t>
            </w:r>
            <w:r w:rsidRPr="00C958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оптического</w:t>
            </w:r>
          </w:p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85</w:t>
            </w:r>
          </w:p>
        </w:tc>
      </w:tr>
      <w:tr w:rsidR="003D1140" w:rsidTr="00F47E36">
        <w:trPr>
          <w:trHeight w:val="173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Pr="00C958C8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транспортных средств и оборудования</w:t>
            </w:r>
            <w:r w:rsidRPr="00C958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2114</w:t>
            </w:r>
          </w:p>
        </w:tc>
      </w:tr>
      <w:tr w:rsidR="003D1140" w:rsidTr="00F47E36">
        <w:trPr>
          <w:trHeight w:val="278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производства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303</w:t>
            </w:r>
          </w:p>
        </w:tc>
      </w:tr>
      <w:tr w:rsidR="003D1140" w:rsidTr="00F47E36">
        <w:trPr>
          <w:trHeight w:val="225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10468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10362</w:t>
            </w:r>
          </w:p>
        </w:tc>
      </w:tr>
      <w:tr w:rsidR="003D1140" w:rsidTr="00F47E36">
        <w:trPr>
          <w:trHeight w:val="17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12257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11150</w:t>
            </w:r>
          </w:p>
        </w:tc>
      </w:tr>
      <w:tr w:rsidR="003D1140" w:rsidTr="00F47E36">
        <w:trPr>
          <w:trHeight w:val="534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оптовая и розничная торговля; ремонт автотранспортных средств,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1" w:right="113" w:hanging="1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24737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23645</w:t>
            </w:r>
          </w:p>
        </w:tc>
      </w:tr>
      <w:tr w:rsidR="003D1140" w:rsidTr="00F47E36">
        <w:trPr>
          <w:trHeight w:val="230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3512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3286</w:t>
            </w:r>
          </w:p>
        </w:tc>
      </w:tr>
      <w:tr w:rsidR="003D1140" w:rsidTr="00F47E36">
        <w:trPr>
          <w:trHeight w:val="177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13242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13389</w:t>
            </w:r>
          </w:p>
        </w:tc>
      </w:tr>
      <w:tr w:rsidR="003D1140" w:rsidTr="00F47E36">
        <w:trPr>
          <w:trHeight w:val="240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2673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2724</w:t>
            </w:r>
          </w:p>
        </w:tc>
      </w:tr>
      <w:tr w:rsidR="003D1140" w:rsidTr="00F47E36">
        <w:trPr>
          <w:trHeight w:val="187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14144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left="-172"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13041</w:t>
            </w:r>
          </w:p>
        </w:tc>
      </w:tr>
      <w:tr w:rsidR="003D1140" w:rsidTr="00F47E36">
        <w:trPr>
          <w:trHeight w:val="547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государственное управление и обеспечение военной безопасности;</w:t>
            </w:r>
          </w:p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социальное страхование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22255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22119</w:t>
            </w:r>
          </w:p>
        </w:tc>
      </w:tr>
      <w:tr w:rsidR="003D1140" w:rsidTr="00F47E36">
        <w:trPr>
          <w:trHeight w:val="202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14426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15096</w:t>
            </w:r>
          </w:p>
        </w:tc>
      </w:tr>
      <w:tr w:rsidR="003D1140" w:rsidTr="00F47E36">
        <w:trPr>
          <w:trHeight w:val="292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12572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13127</w:t>
            </w:r>
          </w:p>
        </w:tc>
      </w:tr>
      <w:tr w:rsidR="003D1140" w:rsidTr="00F47E36">
        <w:trPr>
          <w:trHeight w:val="2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140" w:rsidRDefault="003D1140" w:rsidP="00F47E36">
            <w:pPr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предоставление прочих коммунальных, социальных</w:t>
            </w:r>
            <w:r w:rsidRPr="00A46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 персональных</w:t>
            </w:r>
            <w:r w:rsidRPr="00630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6596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40" w:rsidRPr="002F018C" w:rsidRDefault="003D1140" w:rsidP="00F47E36">
            <w:pPr>
              <w:spacing w:before="40" w:after="40"/>
              <w:ind w:right="113"/>
              <w:jc w:val="right"/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6368</w:t>
            </w:r>
          </w:p>
        </w:tc>
      </w:tr>
    </w:tbl>
    <w:p w:rsidR="003D1140" w:rsidRPr="006304D5" w:rsidRDefault="003D1140" w:rsidP="003D1140">
      <w:pPr>
        <w:pStyle w:val="2"/>
        <w:spacing w:line="240" w:lineRule="auto"/>
        <w:ind w:left="-142"/>
        <w:jc w:val="both"/>
        <w:rPr>
          <w:rFonts w:ascii="Bookman Old Style" w:hAnsi="Bookman Old Style"/>
          <w:b/>
          <w:bCs/>
          <w:szCs w:val="28"/>
        </w:rPr>
      </w:pPr>
      <w:r w:rsidRPr="00AD4C01">
        <w:rPr>
          <w:rFonts w:ascii="Times New Roman" w:hAnsi="Times New Roman"/>
          <w:bCs/>
          <w:i/>
          <w:iCs/>
          <w:sz w:val="22"/>
          <w:szCs w:val="22"/>
        </w:rPr>
        <w:t>*Данные приведены по утвержденным итогам Баланса затрат труда (БЗТ) по «хозяйственным» видам               деятельности</w:t>
      </w:r>
      <w:r w:rsidRPr="007D3D91">
        <w:rPr>
          <w:rFonts w:ascii="Times New Roman" w:hAnsi="Times New Roman"/>
          <w:bCs/>
          <w:i/>
          <w:iCs/>
          <w:sz w:val="22"/>
          <w:szCs w:val="22"/>
        </w:rPr>
        <w:t>.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За 2015-2016гг. данные о среднегодовой численности занятых рассчитаны в соответствии с актуал</w:t>
      </w:r>
      <w:r>
        <w:rPr>
          <w:rFonts w:ascii="Times New Roman" w:hAnsi="Times New Roman"/>
          <w:i/>
          <w:iCs/>
          <w:sz w:val="22"/>
          <w:szCs w:val="22"/>
        </w:rPr>
        <w:t>и</w:t>
      </w:r>
      <w:r>
        <w:rPr>
          <w:rFonts w:ascii="Times New Roman" w:hAnsi="Times New Roman"/>
          <w:i/>
          <w:iCs/>
          <w:sz w:val="22"/>
          <w:szCs w:val="22"/>
        </w:rPr>
        <w:t>зированной методологией расчета баланса трудовых ресурсов</w:t>
      </w:r>
      <w:r w:rsidRPr="006304D5">
        <w:rPr>
          <w:rFonts w:ascii="Times New Roman" w:hAnsi="Times New Roman"/>
          <w:i/>
          <w:iCs/>
          <w:sz w:val="22"/>
          <w:szCs w:val="22"/>
        </w:rPr>
        <w:t>.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Изменение среднегодовой численности занятых в экономике обусловлено изменением оценки численности наемных работников, не охваченных статистическим наблюдением организаций и индивидуальных предпринимателей».</w:t>
      </w:r>
    </w:p>
    <w:p w:rsidR="007A1BFC" w:rsidRPr="00466832" w:rsidRDefault="007A1BFC" w:rsidP="007A1BFC">
      <w:pPr>
        <w:rPr>
          <w:sz w:val="16"/>
          <w:szCs w:val="16"/>
        </w:rPr>
      </w:pPr>
    </w:p>
    <w:p w:rsidR="007A1BFC" w:rsidRDefault="007A1BFC" w:rsidP="007A1BFC">
      <w:pPr>
        <w:pStyle w:val="2"/>
        <w:spacing w:line="240" w:lineRule="auto"/>
        <w:ind w:left="-142"/>
        <w:rPr>
          <w:rFonts w:ascii="Times New Roman" w:hAnsi="Times New Roman"/>
          <w:bCs/>
          <w:i/>
          <w:iCs/>
          <w:sz w:val="22"/>
          <w:szCs w:val="22"/>
          <w:lang w:val="en-US"/>
        </w:rPr>
      </w:pPr>
    </w:p>
    <w:p w:rsidR="007A1BFC" w:rsidRPr="007A1BFC" w:rsidRDefault="007A1BFC" w:rsidP="00CD0CD3">
      <w:pPr>
        <w:pStyle w:val="2"/>
        <w:spacing w:line="240" w:lineRule="auto"/>
        <w:ind w:left="-142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</w:p>
    <w:sectPr w:rsidR="007A1BFC" w:rsidRPr="007A1BFC" w:rsidSect="001D22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D22BE"/>
    <w:rsid w:val="000523F0"/>
    <w:rsid w:val="001D22BE"/>
    <w:rsid w:val="00212C60"/>
    <w:rsid w:val="00241DA4"/>
    <w:rsid w:val="00250053"/>
    <w:rsid w:val="00270948"/>
    <w:rsid w:val="00384A2D"/>
    <w:rsid w:val="003D1140"/>
    <w:rsid w:val="004668BF"/>
    <w:rsid w:val="00693974"/>
    <w:rsid w:val="007A1BFC"/>
    <w:rsid w:val="007E543F"/>
    <w:rsid w:val="00827606"/>
    <w:rsid w:val="008A7685"/>
    <w:rsid w:val="00945D46"/>
    <w:rsid w:val="009A4492"/>
    <w:rsid w:val="009D40B1"/>
    <w:rsid w:val="00A5229B"/>
    <w:rsid w:val="00BA1EC7"/>
    <w:rsid w:val="00BD6060"/>
    <w:rsid w:val="00CD0CD3"/>
    <w:rsid w:val="00CF66F4"/>
    <w:rsid w:val="00D53B9E"/>
    <w:rsid w:val="00E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2BE"/>
  </w:style>
  <w:style w:type="paragraph" w:styleId="2">
    <w:name w:val="heading 2"/>
    <w:basedOn w:val="a"/>
    <w:next w:val="a"/>
    <w:link w:val="20"/>
    <w:qFormat/>
    <w:rsid w:val="001D22BE"/>
    <w:pPr>
      <w:keepNext/>
      <w:spacing w:line="360" w:lineRule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2BE"/>
    <w:rPr>
      <w:rFonts w:ascii="Arial" w:hAnsi="Arial"/>
      <w:sz w:val="24"/>
    </w:rPr>
  </w:style>
  <w:style w:type="paragraph" w:styleId="21">
    <w:name w:val="Body Text Indent 2"/>
    <w:basedOn w:val="a"/>
    <w:link w:val="22"/>
    <w:rsid w:val="003D1140"/>
    <w:pPr>
      <w:ind w:firstLine="709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rsid w:val="003D1140"/>
    <w:rPr>
      <w:rFonts w:ascii="Arial" w:hAnsi="Arial" w:cs="Arial"/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2099</Characters>
  <Application>Microsoft Office Word</Application>
  <DocSecurity>0</DocSecurity>
  <Lines>17</Lines>
  <Paragraphs>4</Paragraphs>
  <ScaleCrop>false</ScaleCrop>
  <Company>kamstat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p41_borisovaes</cp:lastModifiedBy>
  <cp:revision>4</cp:revision>
  <dcterms:created xsi:type="dcterms:W3CDTF">2014-02-13T04:05:00Z</dcterms:created>
  <dcterms:modified xsi:type="dcterms:W3CDTF">2018-06-04T23:41:00Z</dcterms:modified>
</cp:coreProperties>
</file>